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3" w:rsidRPr="006F52B3" w:rsidRDefault="006F52B3" w:rsidP="0025490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6F52B3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6F52B3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</w:t>
      </w:r>
      <w:r w:rsidRPr="006F52B3">
        <w:rPr>
          <w:rFonts w:ascii="Times New Roman" w:hAnsi="Times New Roman" w:cs="Times New Roman"/>
          <w:sz w:val="28"/>
          <w:szCs w:val="28"/>
        </w:rPr>
        <w:t>г.</w:t>
      </w:r>
    </w:p>
    <w:p w:rsidR="006F52B3" w:rsidRPr="006F52B3" w:rsidRDefault="006F52B3" w:rsidP="005E4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Default="006F52B3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в </w:t>
      </w:r>
      <w:r w:rsidR="00E9383D" w:rsidRPr="006F52B3">
        <w:rPr>
          <w:rFonts w:ascii="Times New Roman" w:hAnsi="Times New Roman" w:cs="Times New Roman"/>
          <w:sz w:val="28"/>
          <w:szCs w:val="28"/>
        </w:rPr>
        <w:t>ГБПОУ  РД «Колледж машиностроения и сервиса им. С.Орджоникидзе»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осуществляется на договорной ос</w:t>
      </w:r>
      <w:r w:rsidR="00E9383D">
        <w:rPr>
          <w:rFonts w:ascii="Times New Roman" w:hAnsi="Times New Roman" w:cs="Times New Roman"/>
          <w:sz w:val="28"/>
          <w:szCs w:val="28"/>
        </w:rPr>
        <w:t xml:space="preserve">нове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с оплатой физическими и (или) юридическими лицами стоимости обучения на условиях компенсации затрат колледжа на организацию образовательного процесса.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>Взаимоотношения между колледжем, с одной стороны, и юридическим или физическим лицом, с другой стороны, регулируются договором об оказании платных образовательных услуг. Договор оформляется при подаче заявления для поступления в Колледж.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>Лица, обучающиеся на платной основе, имеют те же права в части получения образовательной услуги, что и лица, обучающиеся за сче</w:t>
      </w:r>
      <w:r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Размер платы за обучение устанавливается при</w:t>
      </w:r>
      <w:r w:rsidR="006B6237">
        <w:rPr>
          <w:rFonts w:ascii="Times New Roman" w:hAnsi="Times New Roman" w:cs="Times New Roman"/>
          <w:sz w:val="28"/>
          <w:szCs w:val="28"/>
        </w:rPr>
        <w:t>казом директора колледжа на каж</w:t>
      </w:r>
      <w:r w:rsidR="006B6237" w:rsidRPr="006B6237">
        <w:rPr>
          <w:rFonts w:ascii="Times New Roman" w:hAnsi="Times New Roman" w:cs="Times New Roman"/>
          <w:sz w:val="28"/>
          <w:szCs w:val="28"/>
        </w:rPr>
        <w:t>дый учебный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E9383D">
        <w:rPr>
          <w:rFonts w:ascii="Times New Roman" w:hAnsi="Times New Roman" w:cs="Times New Roman"/>
          <w:sz w:val="28"/>
          <w:szCs w:val="28"/>
        </w:rPr>
        <w:t>и определяется с учетом воз</w:t>
      </w:r>
      <w:r w:rsidR="00E9383D" w:rsidRPr="006B6237">
        <w:rPr>
          <w:rFonts w:ascii="Times New Roman" w:hAnsi="Times New Roman" w:cs="Times New Roman"/>
          <w:sz w:val="28"/>
          <w:szCs w:val="28"/>
        </w:rPr>
        <w:t>мещения затрат на реализацию соответствующей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Стоимость платны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услуг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определяется Протоколом Совета колледжа и калькуляцией затрат и устанавливается  на весь период обучения в соответствии с условиями договора.</w:t>
      </w:r>
      <w:r w:rsidR="00E9383D"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Республиканского бюджета на очередной финансовый год и плановый период.</w:t>
      </w:r>
      <w:r w:rsidR="00E9383D" w:rsidRPr="00E9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Обучающиеся на платной основе имеют право на академический отпуск в соответствии с Уставом колледжа и Положением о порядке и основаниях предоставления обучающимся  академического отпуска, отпуска по беременности и родам, отпуска по уходу за ребенком.</w:t>
      </w:r>
      <w:r w:rsidR="00E9383D" w:rsidRPr="006B6237">
        <w:rPr>
          <w:rFonts w:ascii="Times New Roman" w:hAnsi="Times New Roman" w:cs="Times New Roman"/>
          <w:sz w:val="28"/>
          <w:szCs w:val="28"/>
        </w:rPr>
        <w:cr/>
      </w:r>
      <w:r w:rsidR="00E9383D" w:rsidRPr="00E938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5317">
        <w:rPr>
          <w:rFonts w:ascii="Times New Roman" w:hAnsi="Times New Roman" w:cs="Times New Roman"/>
          <w:sz w:val="28"/>
          <w:szCs w:val="28"/>
        </w:rPr>
        <w:t xml:space="preserve">    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gramStart"/>
      <w:r w:rsidR="00E9383D" w:rsidRPr="006B62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9383D" w:rsidRPr="006B6237">
        <w:rPr>
          <w:rFonts w:ascii="Times New Roman" w:hAnsi="Times New Roman" w:cs="Times New Roman"/>
          <w:sz w:val="28"/>
          <w:szCs w:val="28"/>
        </w:rPr>
        <w:t xml:space="preserve"> академического отпуска срок действия договора продлевается</w:t>
      </w:r>
      <w:r w:rsidR="00915317">
        <w:rPr>
          <w:rFonts w:ascii="Times New Roman" w:hAnsi="Times New Roman" w:cs="Times New Roman"/>
          <w:sz w:val="28"/>
          <w:szCs w:val="28"/>
        </w:rPr>
        <w:t xml:space="preserve"> на срок академического отпуска;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 на период академического отпуска оплата не производится. Стоимость обучения обучающегося при выходе из академического отпуска соответствует стоимости, утвержденной для курса, на котором он будет обучаться.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7C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Изменение стоимости обучения оформляется дополнительным соглашением к договору.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3D" w:rsidRPr="006B6237">
        <w:rPr>
          <w:rFonts w:ascii="Times New Roman" w:hAnsi="Times New Roman" w:cs="Times New Roman"/>
          <w:sz w:val="28"/>
          <w:szCs w:val="28"/>
        </w:rPr>
        <w:t>В случае отчисления обучающегося за невыполнение условий договора, академическую неуспеваемость, нарушение Правил внутреннего распорядка и по другим неуважительным причинам сумма, оплаченная за обучение в соответствующем учебном году, не возвращается.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83D" w:rsidRPr="006B6237" w:rsidRDefault="00A4527C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Договоры с заказчиками </w:t>
      </w:r>
      <w:proofErr w:type="gramStart"/>
      <w:r w:rsidR="00E9383D" w:rsidRPr="006B623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9383D" w:rsidRPr="006B6237">
        <w:rPr>
          <w:rFonts w:ascii="Times New Roman" w:hAnsi="Times New Roman" w:cs="Times New Roman"/>
          <w:sz w:val="28"/>
          <w:szCs w:val="28"/>
        </w:rPr>
        <w:t>или) обучающимися заключаются в простой письменной форме в приемной комиссии колледжа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83D" w:rsidRPr="006B6237">
        <w:rPr>
          <w:rFonts w:ascii="Times New Roman" w:hAnsi="Times New Roman" w:cs="Times New Roman"/>
          <w:sz w:val="28"/>
          <w:szCs w:val="28"/>
        </w:rPr>
        <w:t>Если обучающийся является несовершеннолетним лицом, договор подписывается его родителем (законным представителем), который тем самым принимает на себя обязательства по оплате образовательных услуг. Принятие на себя соответствующих прав и обязанностей по договору выражаются подписью под договором.</w:t>
      </w:r>
    </w:p>
    <w:p w:rsidR="00A4527C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  <w:r w:rsidRPr="006F52B3">
        <w:rPr>
          <w:rFonts w:ascii="Times New Roman" w:hAnsi="Times New Roman" w:cs="Times New Roman"/>
          <w:sz w:val="28"/>
          <w:szCs w:val="28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</w:t>
      </w:r>
      <w:r w:rsidR="00A4527C">
        <w:rPr>
          <w:rFonts w:ascii="Times New Roman" w:hAnsi="Times New Roman" w:cs="Times New Roman"/>
          <w:sz w:val="28"/>
          <w:szCs w:val="28"/>
        </w:rPr>
        <w:t>.</w:t>
      </w:r>
    </w:p>
    <w:p w:rsidR="00254905" w:rsidRPr="006F52B3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  Условиями включения абитуриента в приказ о зачислении в колледж являются следующие действия:</w:t>
      </w:r>
    </w:p>
    <w:p w:rsidR="00254905" w:rsidRPr="006F52B3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>- заключение договор</w:t>
      </w:r>
      <w:r w:rsidR="00915317">
        <w:rPr>
          <w:rFonts w:ascii="Times New Roman" w:hAnsi="Times New Roman" w:cs="Times New Roman"/>
          <w:sz w:val="28"/>
          <w:szCs w:val="28"/>
        </w:rPr>
        <w:t>а с оплатой стоимости обучения</w:t>
      </w:r>
      <w:r w:rsidRPr="006F52B3">
        <w:rPr>
          <w:rFonts w:ascii="Times New Roman" w:hAnsi="Times New Roman" w:cs="Times New Roman"/>
          <w:sz w:val="28"/>
          <w:szCs w:val="28"/>
        </w:rPr>
        <w:t>;</w:t>
      </w:r>
    </w:p>
    <w:p w:rsidR="006B6237" w:rsidRPr="006B6237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>- предоставление поступающим подлинника документа об образовании и (или) документа об образовании и о квалификации.</w:t>
      </w: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Pr="006B6237" w:rsidRDefault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905" w:rsidRPr="006B6237" w:rsidSect="0078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009"/>
    <w:multiLevelType w:val="multilevel"/>
    <w:tmpl w:val="CA1E8B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52B3"/>
    <w:rsid w:val="00254905"/>
    <w:rsid w:val="003D033F"/>
    <w:rsid w:val="00534A18"/>
    <w:rsid w:val="005576B3"/>
    <w:rsid w:val="005E42D9"/>
    <w:rsid w:val="006B6237"/>
    <w:rsid w:val="006F52B3"/>
    <w:rsid w:val="00787520"/>
    <w:rsid w:val="00915317"/>
    <w:rsid w:val="009A43A3"/>
    <w:rsid w:val="00A4527C"/>
    <w:rsid w:val="00BA371A"/>
    <w:rsid w:val="00E9383D"/>
    <w:rsid w:val="00F0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К-8</cp:lastModifiedBy>
  <cp:revision>7</cp:revision>
  <dcterms:created xsi:type="dcterms:W3CDTF">2018-03-21T18:06:00Z</dcterms:created>
  <dcterms:modified xsi:type="dcterms:W3CDTF">2002-01-03T19:08:00Z</dcterms:modified>
</cp:coreProperties>
</file>